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F83" w:rsidRDefault="00294E22" w:rsidP="00294E22">
      <w:pPr>
        <w:jc w:val="center"/>
      </w:pPr>
      <w:r>
        <w:t>Chapter 9 Study Guide</w:t>
      </w:r>
    </w:p>
    <w:p w:rsidR="00294E22" w:rsidRDefault="00294E22" w:rsidP="00294E22">
      <w:pPr>
        <w:pStyle w:val="ListParagraph"/>
        <w:numPr>
          <w:ilvl w:val="0"/>
          <w:numId w:val="1"/>
        </w:numPr>
        <w:sectPr w:rsidR="00294E2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94E22" w:rsidRDefault="00294E22" w:rsidP="00294E22">
      <w:pPr>
        <w:pStyle w:val="ListParagraph"/>
        <w:numPr>
          <w:ilvl w:val="0"/>
          <w:numId w:val="1"/>
        </w:numPr>
      </w:pPr>
      <w:r w:rsidRPr="00294E22">
        <w:lastRenderedPageBreak/>
        <w:t xml:space="preserve">An </w:t>
      </w:r>
      <w:proofErr w:type="spellStart"/>
      <w:r w:rsidRPr="00294E22">
        <w:t>Lushan</w:t>
      </w:r>
      <w:proofErr w:type="spellEnd"/>
    </w:p>
    <w:p w:rsidR="00294E22" w:rsidRDefault="00294E22" w:rsidP="00294E22">
      <w:pPr>
        <w:pStyle w:val="ListParagraph"/>
        <w:numPr>
          <w:ilvl w:val="0"/>
          <w:numId w:val="1"/>
        </w:numPr>
      </w:pPr>
      <w:r w:rsidRPr="00294E22">
        <w:t>Bushido</w:t>
      </w:r>
    </w:p>
    <w:p w:rsidR="00294E22" w:rsidRDefault="00294E22" w:rsidP="00294E22">
      <w:pPr>
        <w:pStyle w:val="ListParagraph"/>
        <w:numPr>
          <w:ilvl w:val="0"/>
          <w:numId w:val="1"/>
        </w:numPr>
      </w:pPr>
      <w:r w:rsidRPr="00294E22">
        <w:t>Chinese Buddhism</w:t>
      </w:r>
    </w:p>
    <w:p w:rsidR="00294E22" w:rsidRDefault="00294E22" w:rsidP="00294E22">
      <w:pPr>
        <w:pStyle w:val="ListParagraph"/>
        <w:numPr>
          <w:ilvl w:val="0"/>
          <w:numId w:val="1"/>
        </w:numPr>
      </w:pPr>
      <w:proofErr w:type="spellStart"/>
      <w:r w:rsidRPr="00294E22">
        <w:t>chu</w:t>
      </w:r>
      <w:proofErr w:type="spellEnd"/>
      <w:r w:rsidRPr="00294E22">
        <w:t xml:space="preserve"> nom</w:t>
      </w:r>
    </w:p>
    <w:p w:rsidR="00294E22" w:rsidRDefault="00294E22" w:rsidP="00294E22">
      <w:pPr>
        <w:pStyle w:val="ListParagraph"/>
        <w:numPr>
          <w:ilvl w:val="0"/>
          <w:numId w:val="1"/>
        </w:numPr>
      </w:pPr>
      <w:r w:rsidRPr="00294E22">
        <w:t>foot binding</w:t>
      </w:r>
    </w:p>
    <w:p w:rsidR="00294E22" w:rsidRDefault="00294E22" w:rsidP="00294E22">
      <w:pPr>
        <w:pStyle w:val="ListParagraph"/>
        <w:numPr>
          <w:ilvl w:val="0"/>
          <w:numId w:val="1"/>
        </w:numPr>
      </w:pPr>
      <w:proofErr w:type="spellStart"/>
      <w:r w:rsidRPr="00294E22">
        <w:t>hangul</w:t>
      </w:r>
      <w:proofErr w:type="spellEnd"/>
    </w:p>
    <w:p w:rsidR="00294E22" w:rsidRDefault="00294E22" w:rsidP="00294E22">
      <w:pPr>
        <w:pStyle w:val="ListParagraph"/>
        <w:numPr>
          <w:ilvl w:val="0"/>
          <w:numId w:val="1"/>
        </w:numPr>
      </w:pPr>
      <w:r w:rsidRPr="00294E22">
        <w:t>Hangzhou</w:t>
      </w:r>
    </w:p>
    <w:p w:rsidR="00294E22" w:rsidRDefault="00294E22" w:rsidP="00294E22">
      <w:pPr>
        <w:pStyle w:val="ListParagraph"/>
        <w:numPr>
          <w:ilvl w:val="0"/>
          <w:numId w:val="1"/>
        </w:numPr>
      </w:pPr>
      <w:r w:rsidRPr="00294E22">
        <w:t>Heian</w:t>
      </w:r>
    </w:p>
    <w:p w:rsidR="00294E22" w:rsidRDefault="00294E22" w:rsidP="00294E22">
      <w:pPr>
        <w:pStyle w:val="ListParagraph"/>
        <w:numPr>
          <w:ilvl w:val="0"/>
          <w:numId w:val="1"/>
        </w:numPr>
      </w:pPr>
      <w:proofErr w:type="spellStart"/>
      <w:r w:rsidRPr="00294E22">
        <w:t>Jurchen</w:t>
      </w:r>
      <w:proofErr w:type="spellEnd"/>
    </w:p>
    <w:p w:rsidR="00294E22" w:rsidRDefault="00294E22" w:rsidP="00294E22">
      <w:pPr>
        <w:pStyle w:val="ListParagraph"/>
        <w:numPr>
          <w:ilvl w:val="0"/>
          <w:numId w:val="1"/>
        </w:numPr>
      </w:pPr>
      <w:r w:rsidRPr="00294E22">
        <w:t>Kami</w:t>
      </w:r>
    </w:p>
    <w:p w:rsidR="00294E22" w:rsidRDefault="00294E22" w:rsidP="00294E22">
      <w:pPr>
        <w:pStyle w:val="ListParagraph"/>
        <w:numPr>
          <w:ilvl w:val="0"/>
          <w:numId w:val="1"/>
        </w:numPr>
      </w:pPr>
      <w:proofErr w:type="spellStart"/>
      <w:r w:rsidRPr="00294E22">
        <w:t>Khitan</w:t>
      </w:r>
      <w:proofErr w:type="spellEnd"/>
    </w:p>
    <w:p w:rsidR="00294E22" w:rsidRDefault="00294E22" w:rsidP="00294E22">
      <w:pPr>
        <w:pStyle w:val="ListParagraph"/>
        <w:numPr>
          <w:ilvl w:val="0"/>
          <w:numId w:val="1"/>
        </w:numPr>
      </w:pPr>
      <w:proofErr w:type="spellStart"/>
      <w:r w:rsidRPr="00294E22">
        <w:lastRenderedPageBreak/>
        <w:t>Koryo</w:t>
      </w:r>
      <w:proofErr w:type="spellEnd"/>
    </w:p>
    <w:p w:rsidR="00294E22" w:rsidRDefault="00294E22" w:rsidP="00294E22">
      <w:pPr>
        <w:pStyle w:val="ListParagraph"/>
        <w:numPr>
          <w:ilvl w:val="0"/>
          <w:numId w:val="1"/>
        </w:numPr>
      </w:pPr>
      <w:proofErr w:type="spellStart"/>
      <w:r w:rsidRPr="00294E22">
        <w:t>Kumsong</w:t>
      </w:r>
      <w:proofErr w:type="spellEnd"/>
    </w:p>
    <w:p w:rsidR="00294E22" w:rsidRDefault="00294E22" w:rsidP="00294E22">
      <w:pPr>
        <w:pStyle w:val="ListParagraph"/>
        <w:numPr>
          <w:ilvl w:val="0"/>
          <w:numId w:val="1"/>
        </w:numPr>
      </w:pPr>
      <w:proofErr w:type="spellStart"/>
      <w:r w:rsidRPr="00294E22">
        <w:t>Murasaki</w:t>
      </w:r>
      <w:proofErr w:type="spellEnd"/>
      <w:r w:rsidRPr="00294E22">
        <w:t xml:space="preserve"> </w:t>
      </w:r>
      <w:proofErr w:type="spellStart"/>
      <w:r w:rsidRPr="00294E22">
        <w:t>Shikibu</w:t>
      </w:r>
      <w:proofErr w:type="spellEnd"/>
    </w:p>
    <w:p w:rsidR="00294E22" w:rsidRDefault="00294E22" w:rsidP="00294E22">
      <w:pPr>
        <w:pStyle w:val="ListParagraph"/>
        <w:numPr>
          <w:ilvl w:val="0"/>
          <w:numId w:val="1"/>
        </w:numPr>
      </w:pPr>
      <w:r w:rsidRPr="00294E22">
        <w:t>Nara</w:t>
      </w:r>
    </w:p>
    <w:p w:rsidR="00294E22" w:rsidRDefault="00294E22" w:rsidP="00294E22">
      <w:pPr>
        <w:pStyle w:val="ListParagraph"/>
        <w:numPr>
          <w:ilvl w:val="0"/>
          <w:numId w:val="1"/>
        </w:numPr>
      </w:pPr>
      <w:r w:rsidRPr="00294E22">
        <w:t>Neo-Confucianism</w:t>
      </w:r>
    </w:p>
    <w:p w:rsidR="00294E22" w:rsidRDefault="00294E22" w:rsidP="00294E22">
      <w:pPr>
        <w:pStyle w:val="ListParagraph"/>
        <w:numPr>
          <w:ilvl w:val="0"/>
          <w:numId w:val="1"/>
        </w:numPr>
      </w:pPr>
      <w:r w:rsidRPr="00294E22">
        <w:t>Pure Land Buddhism</w:t>
      </w:r>
    </w:p>
    <w:p w:rsidR="00294E22" w:rsidRDefault="00294E22" w:rsidP="00294E22">
      <w:pPr>
        <w:pStyle w:val="ListParagraph"/>
        <w:numPr>
          <w:ilvl w:val="0"/>
          <w:numId w:val="1"/>
        </w:numPr>
      </w:pPr>
      <w:r w:rsidRPr="00294E22">
        <w:t>Samurai</w:t>
      </w:r>
    </w:p>
    <w:p w:rsidR="00294E22" w:rsidRDefault="00294E22" w:rsidP="00294E22">
      <w:pPr>
        <w:pStyle w:val="ListParagraph"/>
        <w:numPr>
          <w:ilvl w:val="0"/>
          <w:numId w:val="1"/>
        </w:numPr>
      </w:pPr>
      <w:proofErr w:type="spellStart"/>
      <w:r w:rsidRPr="00294E22">
        <w:t>Shotoku</w:t>
      </w:r>
      <w:proofErr w:type="spellEnd"/>
      <w:r w:rsidRPr="00294E22">
        <w:t xml:space="preserve"> </w:t>
      </w:r>
      <w:proofErr w:type="spellStart"/>
      <w:r w:rsidRPr="00294E22">
        <w:t>Taishi</w:t>
      </w:r>
      <w:proofErr w:type="spellEnd"/>
    </w:p>
    <w:p w:rsidR="00294E22" w:rsidRDefault="00294E22" w:rsidP="00294E22">
      <w:pPr>
        <w:pStyle w:val="ListParagraph"/>
        <w:numPr>
          <w:ilvl w:val="0"/>
          <w:numId w:val="1"/>
        </w:numPr>
      </w:pPr>
      <w:proofErr w:type="spellStart"/>
      <w:r w:rsidRPr="00294E22">
        <w:t>Silla</w:t>
      </w:r>
      <w:proofErr w:type="spellEnd"/>
      <w:r w:rsidRPr="00294E22">
        <w:t xml:space="preserve"> dynasty</w:t>
      </w:r>
    </w:p>
    <w:p w:rsidR="00294E22" w:rsidRDefault="00294E22" w:rsidP="00294E22">
      <w:pPr>
        <w:pStyle w:val="ListParagraph"/>
        <w:numPr>
          <w:ilvl w:val="0"/>
          <w:numId w:val="1"/>
        </w:numPr>
      </w:pPr>
      <w:r w:rsidRPr="00294E22">
        <w:t>Song dynasty economic revolution</w:t>
      </w:r>
    </w:p>
    <w:p w:rsidR="00294E22" w:rsidRDefault="00294E22" w:rsidP="00294E22">
      <w:pPr>
        <w:pStyle w:val="ListParagraph"/>
        <w:numPr>
          <w:ilvl w:val="0"/>
          <w:numId w:val="1"/>
        </w:numPr>
      </w:pPr>
      <w:r w:rsidRPr="00294E22">
        <w:lastRenderedPageBreak/>
        <w:t>Sui dynasty</w:t>
      </w:r>
    </w:p>
    <w:p w:rsidR="00294E22" w:rsidRDefault="00294E22" w:rsidP="00294E22">
      <w:pPr>
        <w:pStyle w:val="ListParagraph"/>
        <w:numPr>
          <w:ilvl w:val="0"/>
          <w:numId w:val="1"/>
        </w:numPr>
      </w:pPr>
      <w:r w:rsidRPr="00294E22">
        <w:t>Tang dynasty</w:t>
      </w:r>
    </w:p>
    <w:p w:rsidR="00294E22" w:rsidRDefault="00294E22" w:rsidP="00294E22">
      <w:pPr>
        <w:pStyle w:val="ListParagraph"/>
        <w:numPr>
          <w:ilvl w:val="0"/>
          <w:numId w:val="1"/>
        </w:numPr>
      </w:pPr>
      <w:r w:rsidRPr="00294E22">
        <w:t>Tanka</w:t>
      </w:r>
    </w:p>
    <w:p w:rsidR="00294E22" w:rsidRDefault="00294E22" w:rsidP="00294E22">
      <w:pPr>
        <w:pStyle w:val="ListParagraph"/>
        <w:numPr>
          <w:ilvl w:val="0"/>
          <w:numId w:val="1"/>
        </w:numPr>
      </w:pPr>
      <w:r w:rsidRPr="00294E22">
        <w:t>tribute system</w:t>
      </w:r>
    </w:p>
    <w:p w:rsidR="00294E22" w:rsidRDefault="00294E22" w:rsidP="00294E22">
      <w:pPr>
        <w:pStyle w:val="ListParagraph"/>
        <w:numPr>
          <w:ilvl w:val="0"/>
          <w:numId w:val="1"/>
        </w:numPr>
      </w:pPr>
      <w:proofErr w:type="spellStart"/>
      <w:r w:rsidRPr="00294E22">
        <w:t>Trung</w:t>
      </w:r>
      <w:proofErr w:type="spellEnd"/>
      <w:r w:rsidRPr="00294E22">
        <w:t xml:space="preserve"> sisters</w:t>
      </w:r>
    </w:p>
    <w:p w:rsidR="00294E22" w:rsidRDefault="00294E22" w:rsidP="00294E22">
      <w:pPr>
        <w:pStyle w:val="ListParagraph"/>
        <w:numPr>
          <w:ilvl w:val="0"/>
          <w:numId w:val="1"/>
        </w:numPr>
      </w:pPr>
      <w:r w:rsidRPr="00294E22">
        <w:t>Uighurs</w:t>
      </w:r>
    </w:p>
    <w:p w:rsidR="00294E22" w:rsidRDefault="00294E22" w:rsidP="00294E22">
      <w:pPr>
        <w:pStyle w:val="ListParagraph"/>
        <w:numPr>
          <w:ilvl w:val="0"/>
          <w:numId w:val="1"/>
        </w:numPr>
      </w:pPr>
      <w:r w:rsidRPr="00294E22">
        <w:t>Wendi, Emperor</w:t>
      </w:r>
    </w:p>
    <w:p w:rsidR="00294E22" w:rsidRDefault="00294E22" w:rsidP="00294E22">
      <w:pPr>
        <w:pStyle w:val="ListParagraph"/>
        <w:numPr>
          <w:ilvl w:val="0"/>
          <w:numId w:val="1"/>
        </w:numPr>
      </w:pPr>
      <w:proofErr w:type="spellStart"/>
      <w:r w:rsidRPr="00294E22">
        <w:t>Xiongnu</w:t>
      </w:r>
      <w:proofErr w:type="spellEnd"/>
    </w:p>
    <w:p w:rsidR="00294E22" w:rsidRDefault="00294E22" w:rsidP="00294E22">
      <w:pPr>
        <w:pStyle w:val="ListParagraph"/>
        <w:numPr>
          <w:ilvl w:val="0"/>
          <w:numId w:val="1"/>
        </w:numPr>
      </w:pPr>
      <w:r w:rsidRPr="00294E22">
        <w:t>Yi</w:t>
      </w:r>
    </w:p>
    <w:p w:rsidR="00294E22" w:rsidRDefault="00294E22" w:rsidP="00294E22">
      <w:pPr>
        <w:ind w:left="360"/>
        <w:sectPr w:rsidR="00294E22" w:rsidSect="002F72E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294E22" w:rsidRDefault="00294E22" w:rsidP="00294E22">
      <w:pPr>
        <w:ind w:left="360"/>
      </w:pPr>
      <w:r>
        <w:lastRenderedPageBreak/>
        <w:t>Margin Questions</w:t>
      </w:r>
    </w:p>
    <w:p w:rsidR="00294E22" w:rsidRDefault="00216B9E" w:rsidP="00216B9E">
      <w:pPr>
        <w:pStyle w:val="ListParagraph"/>
        <w:numPr>
          <w:ilvl w:val="0"/>
          <w:numId w:val="2"/>
        </w:numPr>
      </w:pPr>
      <w:r w:rsidRPr="00216B9E">
        <w:t>Why are the centuries of the Tang and Song dynasties in China sometimes referred to as a “golden age”?</w:t>
      </w:r>
    </w:p>
    <w:p w:rsidR="00216B9E" w:rsidRDefault="00216B9E" w:rsidP="00216B9E">
      <w:pPr>
        <w:pStyle w:val="ListParagraph"/>
        <w:numPr>
          <w:ilvl w:val="0"/>
          <w:numId w:val="2"/>
        </w:numPr>
      </w:pPr>
      <w:r w:rsidRPr="00216B9E">
        <w:t>In what ways did women’s lives change during the Tang and Song dynasties?</w:t>
      </w:r>
    </w:p>
    <w:p w:rsidR="00216B9E" w:rsidRDefault="00216B9E" w:rsidP="00216B9E">
      <w:pPr>
        <w:pStyle w:val="ListParagraph"/>
        <w:numPr>
          <w:ilvl w:val="0"/>
          <w:numId w:val="2"/>
        </w:numPr>
      </w:pPr>
      <w:r w:rsidRPr="00216B9E">
        <w:t>How did the Chinese and their nomadic neighbors to the north view each other?</w:t>
      </w:r>
    </w:p>
    <w:p w:rsidR="00216B9E" w:rsidRDefault="00216B9E" w:rsidP="00216B9E">
      <w:pPr>
        <w:pStyle w:val="ListParagraph"/>
        <w:numPr>
          <w:ilvl w:val="0"/>
          <w:numId w:val="2"/>
        </w:numPr>
      </w:pPr>
      <w:r w:rsidRPr="00216B9E">
        <w:t>How did the tribute system in practice differ from the ideal Chinese understanding of its operation?</w:t>
      </w:r>
    </w:p>
    <w:p w:rsidR="00216B9E" w:rsidRDefault="00216B9E" w:rsidP="00216B9E">
      <w:pPr>
        <w:pStyle w:val="ListParagraph"/>
        <w:numPr>
          <w:ilvl w:val="0"/>
          <w:numId w:val="2"/>
        </w:numPr>
      </w:pPr>
      <w:r w:rsidRPr="00216B9E">
        <w:t>In what different ways did Korea, Vietnam, and Japan experience and respond to Chinese influence?</w:t>
      </w:r>
    </w:p>
    <w:p w:rsidR="00216B9E" w:rsidRDefault="00216B9E" w:rsidP="00216B9E">
      <w:pPr>
        <w:pStyle w:val="ListParagraph"/>
        <w:numPr>
          <w:ilvl w:val="0"/>
          <w:numId w:val="2"/>
        </w:numPr>
      </w:pPr>
      <w:r w:rsidRPr="00216B9E">
        <w:t>In what different ways did Japanese and Korean women experience the pressures of Confucian orthodoxy?</w:t>
      </w:r>
    </w:p>
    <w:p w:rsidR="00216B9E" w:rsidRDefault="00216B9E" w:rsidP="00216B9E">
      <w:pPr>
        <w:pStyle w:val="ListParagraph"/>
        <w:numPr>
          <w:ilvl w:val="0"/>
          <w:numId w:val="2"/>
        </w:numPr>
      </w:pPr>
      <w:r w:rsidRPr="00216B9E">
        <w:t>What facilitated the rooting of Buddhism within China?</w:t>
      </w:r>
    </w:p>
    <w:p w:rsidR="00216B9E" w:rsidRDefault="00216B9E" w:rsidP="00216B9E">
      <w:pPr>
        <w:pStyle w:val="ListParagraph"/>
        <w:numPr>
          <w:ilvl w:val="0"/>
          <w:numId w:val="2"/>
        </w:numPr>
      </w:pPr>
      <w:r w:rsidRPr="00216B9E">
        <w:t>What were the major sources of opposition to Buddhism within China?</w:t>
      </w:r>
    </w:p>
    <w:p w:rsidR="00216B9E" w:rsidRPr="00216B9E" w:rsidRDefault="00216B9E" w:rsidP="00216B9E">
      <w:pPr>
        <w:ind w:left="360"/>
        <w:rPr>
          <w:b/>
        </w:rPr>
      </w:pPr>
      <w:r w:rsidRPr="00216B9E">
        <w:rPr>
          <w:b/>
        </w:rPr>
        <w:t>Document 9.1: Japanese Political Ideals</w:t>
      </w:r>
    </w:p>
    <w:p w:rsidR="00216B9E" w:rsidRDefault="00216B9E" w:rsidP="00216B9E">
      <w:pPr>
        <w:ind w:left="720"/>
      </w:pPr>
      <w:r w:rsidRPr="00216B9E">
        <w:t>What elements of Buddhist, Confucian, or Legalist thinking are reflected in this document? (Review pp. 192-197 and Documents 4.3 (pp. 174–175) and 5.1 (pp. 217–219.)</w:t>
      </w:r>
    </w:p>
    <w:p w:rsidR="00216B9E" w:rsidRDefault="00216B9E" w:rsidP="00216B9E">
      <w:pPr>
        <w:ind w:left="360"/>
        <w:rPr>
          <w:b/>
        </w:rPr>
      </w:pPr>
      <w:r w:rsidRPr="00216B9E">
        <w:rPr>
          <w:b/>
        </w:rPr>
        <w:t>Document 9.2: Buddhism in Japan: The Zen Tradition</w:t>
      </w:r>
    </w:p>
    <w:p w:rsidR="00216B9E" w:rsidRDefault="00216B9E" w:rsidP="00216B9E">
      <w:pPr>
        <w:ind w:left="360" w:firstLine="360"/>
      </w:pPr>
      <w:r w:rsidRPr="00216B9E">
        <w:t xml:space="preserve">What distinguished Zen from Pure Land Buddhism in Japan?  </w:t>
      </w:r>
    </w:p>
    <w:p w:rsidR="00216B9E" w:rsidRDefault="00216B9E" w:rsidP="00216B9E">
      <w:pPr>
        <w:ind w:firstLine="360"/>
        <w:rPr>
          <w:b/>
        </w:rPr>
      </w:pPr>
      <w:r w:rsidRPr="00216B9E">
        <w:rPr>
          <w:b/>
        </w:rPr>
        <w:t>Document 9.3: The Uniqueness of Japan</w:t>
      </w:r>
    </w:p>
    <w:p w:rsidR="00216B9E" w:rsidRDefault="00216B9E" w:rsidP="00216B9E">
      <w:pPr>
        <w:ind w:firstLine="360"/>
      </w:pPr>
      <w:r>
        <w:tab/>
      </w:r>
      <w:r w:rsidR="00DC01B3" w:rsidRPr="00DC01B3">
        <w:t xml:space="preserve">In </w:t>
      </w:r>
      <w:proofErr w:type="spellStart"/>
      <w:r w:rsidR="00DC01B3" w:rsidRPr="00DC01B3">
        <w:t>Kitabatake’s</w:t>
      </w:r>
      <w:proofErr w:type="spellEnd"/>
      <w:r w:rsidR="00DC01B3" w:rsidRPr="00DC01B3">
        <w:t xml:space="preserve"> view, what was distinctive about Japan in comparison to China and India?</w:t>
      </w:r>
    </w:p>
    <w:p w:rsidR="00DC01B3" w:rsidRDefault="00DC01B3" w:rsidP="00216B9E">
      <w:pPr>
        <w:ind w:firstLine="360"/>
        <w:rPr>
          <w:b/>
        </w:rPr>
      </w:pPr>
      <w:r w:rsidRPr="00DC01B3">
        <w:rPr>
          <w:b/>
        </w:rPr>
        <w:t>Document 9.4: Social Life at Court</w:t>
      </w:r>
    </w:p>
    <w:p w:rsidR="00DC01B3" w:rsidRDefault="00DC01B3" w:rsidP="00DC01B3">
      <w:pPr>
        <w:ind w:left="720"/>
      </w:pPr>
      <w:r w:rsidRPr="00DC01B3">
        <w:t xml:space="preserve">What impression does </w:t>
      </w:r>
      <w:proofErr w:type="spellStart"/>
      <w:r w:rsidRPr="00DC01B3">
        <w:t>Sei</w:t>
      </w:r>
      <w:proofErr w:type="spellEnd"/>
      <w:r w:rsidRPr="00DC01B3">
        <w:t xml:space="preserve"> </w:t>
      </w:r>
      <w:proofErr w:type="spellStart"/>
      <w:r w:rsidRPr="00DC01B3">
        <w:t>Shonagon</w:t>
      </w:r>
      <w:proofErr w:type="spellEnd"/>
      <w:r w:rsidRPr="00DC01B3">
        <w:t xml:space="preserve"> convey about the relationship of men and women at court?</w:t>
      </w:r>
    </w:p>
    <w:p w:rsidR="00DC01B3" w:rsidRDefault="00DC01B3" w:rsidP="00DC01B3">
      <w:pPr>
        <w:rPr>
          <w:b/>
        </w:rPr>
      </w:pPr>
      <w:r>
        <w:t xml:space="preserve">       </w:t>
      </w:r>
      <w:r w:rsidRPr="00DC01B3">
        <w:rPr>
          <w:b/>
        </w:rPr>
        <w:t>Document 9.5: The Way of the Warrior</w:t>
      </w:r>
    </w:p>
    <w:p w:rsidR="00DC01B3" w:rsidRPr="00DC01B3" w:rsidRDefault="00DC01B3" w:rsidP="00DC01B3">
      <w:pPr>
        <w:ind w:left="720"/>
      </w:pPr>
      <w:r w:rsidRPr="00DC01B3">
        <w:t>What elements of Confucian, Buddhist, or Shinto thinking can you find in these selections? How do these writers rec</w:t>
      </w:r>
      <w:bookmarkStart w:id="0" w:name="_GoBack"/>
      <w:bookmarkEnd w:id="0"/>
      <w:r w:rsidRPr="00DC01B3">
        <w:t>oncile the peaceful emphasis of Confucian and Buddhist teachings with the military dimension of bushido?</w:t>
      </w:r>
    </w:p>
    <w:sectPr w:rsidR="00DC01B3" w:rsidRPr="00DC01B3" w:rsidSect="002F72E4">
      <w:type w:val="continuous"/>
      <w:pgSz w:w="12240" w:h="15840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A7F65"/>
    <w:multiLevelType w:val="hybridMultilevel"/>
    <w:tmpl w:val="2E6A0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3654D"/>
    <w:multiLevelType w:val="hybridMultilevel"/>
    <w:tmpl w:val="210C0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E22"/>
    <w:rsid w:val="00216B9E"/>
    <w:rsid w:val="00294E22"/>
    <w:rsid w:val="002F72E4"/>
    <w:rsid w:val="00811F83"/>
    <w:rsid w:val="00DC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E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2012-10-11T18:50:00Z</dcterms:created>
  <dcterms:modified xsi:type="dcterms:W3CDTF">2012-10-11T19:18:00Z</dcterms:modified>
</cp:coreProperties>
</file>