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Pr="00141470" w:rsidRDefault="00085704" w:rsidP="00085704">
      <w:pPr>
        <w:jc w:val="center"/>
      </w:pPr>
      <w:r w:rsidRPr="00141470">
        <w:t>CHAPTER 16 STUDY GUIDE</w:t>
      </w:r>
    </w:p>
    <w:p w:rsidR="00085704" w:rsidRPr="00141470" w:rsidRDefault="00085704" w:rsidP="00085704">
      <w:r w:rsidRPr="00141470">
        <w:t>TERMS</w:t>
      </w:r>
    </w:p>
    <w:p w:rsidR="00F949FF" w:rsidRPr="00141470" w:rsidRDefault="00F949FF" w:rsidP="00085704">
      <w:pPr>
        <w:pStyle w:val="ListParagraph"/>
        <w:numPr>
          <w:ilvl w:val="0"/>
          <w:numId w:val="1"/>
        </w:numPr>
        <w:sectPr w:rsidR="00F949FF" w:rsidRPr="00141470" w:rsidSect="00DD09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lastRenderedPageBreak/>
        <w:t>Bhakti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Catholic Counter-Reformation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Condorcet and the idea of progress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 xml:space="preserve">Copernicus, </w:t>
      </w:r>
      <w:proofErr w:type="spellStart"/>
      <w:r w:rsidRPr="00141470">
        <w:t>Nicolaus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Council of Trent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Darwin, Charles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Deism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Edict of Nantes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European Enlightenment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Freud, Sigmund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t>Galilei</w:t>
      </w:r>
      <w:proofErr w:type="spellEnd"/>
      <w:r w:rsidRPr="00141470">
        <w:t>, Galileo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t>Huacas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Huguenots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Jesuits in China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t>Kaozheng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Luther, Martin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lastRenderedPageBreak/>
        <w:t>Marx, Karl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t>Mirabai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Nanak, Guru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Newton, Isaac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Ninety-five Theses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Protestant Reformation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 xml:space="preserve">Ricci, </w:t>
      </w:r>
      <w:proofErr w:type="spellStart"/>
      <w:r w:rsidRPr="00141470">
        <w:t>Matteo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Scientific Revolution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Sikhism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Society of Jesus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proofErr w:type="spellStart"/>
      <w:r w:rsidRPr="00141470">
        <w:t>Taki</w:t>
      </w:r>
      <w:proofErr w:type="spellEnd"/>
      <w:r w:rsidRPr="00141470">
        <w:t xml:space="preserve"> </w:t>
      </w:r>
      <w:proofErr w:type="spellStart"/>
      <w:r w:rsidRPr="00141470">
        <w:t>Onqoy</w:t>
      </w:r>
      <w:proofErr w:type="spellEnd"/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Thirty Years’ War</w:t>
      </w:r>
    </w:p>
    <w:p w:rsidR="00085704" w:rsidRPr="00141470" w:rsidRDefault="00085704" w:rsidP="00085704">
      <w:pPr>
        <w:pStyle w:val="ListParagraph"/>
        <w:numPr>
          <w:ilvl w:val="0"/>
          <w:numId w:val="1"/>
        </w:numPr>
      </w:pPr>
      <w:r w:rsidRPr="00141470">
        <w:t>Voltaire</w:t>
      </w:r>
    </w:p>
    <w:p w:rsidR="00085704" w:rsidRPr="00141470" w:rsidRDefault="00EC429F" w:rsidP="00085704">
      <w:pPr>
        <w:pStyle w:val="ListParagraph"/>
        <w:numPr>
          <w:ilvl w:val="0"/>
          <w:numId w:val="1"/>
        </w:numPr>
      </w:pPr>
      <w:proofErr w:type="spellStart"/>
      <w:r w:rsidRPr="00141470">
        <w:t>Wahhabi</w:t>
      </w:r>
      <w:proofErr w:type="spellEnd"/>
      <w:r w:rsidRPr="00141470">
        <w:t xml:space="preserve"> Islam</w:t>
      </w:r>
    </w:p>
    <w:p w:rsidR="00EC429F" w:rsidRPr="00141470" w:rsidRDefault="00EC429F" w:rsidP="00085704">
      <w:pPr>
        <w:pStyle w:val="ListParagraph"/>
        <w:numPr>
          <w:ilvl w:val="0"/>
          <w:numId w:val="1"/>
        </w:numPr>
      </w:pPr>
      <w:r w:rsidRPr="00141470">
        <w:t xml:space="preserve">Wang </w:t>
      </w:r>
      <w:proofErr w:type="spellStart"/>
      <w:r w:rsidRPr="00141470">
        <w:t>Yangmin</w:t>
      </w:r>
      <w:proofErr w:type="spellEnd"/>
    </w:p>
    <w:p w:rsidR="00F949FF" w:rsidRPr="00141470" w:rsidRDefault="00F949FF" w:rsidP="00F949FF">
      <w:pPr>
        <w:pStyle w:val="ListParagraph"/>
        <w:sectPr w:rsidR="00F949FF" w:rsidRPr="00141470" w:rsidSect="00F949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949FF" w:rsidRPr="00141470" w:rsidRDefault="00F949FF" w:rsidP="00F949FF">
      <w:pPr>
        <w:pStyle w:val="ListParagraph"/>
      </w:pPr>
    </w:p>
    <w:p w:rsidR="00F949FF" w:rsidRPr="00141470" w:rsidRDefault="00F949FF" w:rsidP="00F949FF">
      <w:pPr>
        <w:pStyle w:val="ListParagraph"/>
        <w:ind w:left="0"/>
      </w:pPr>
      <w:r w:rsidRPr="00141470">
        <w:t>MAGIN QUESTIONS</w:t>
      </w:r>
    </w:p>
    <w:p w:rsidR="00F949FF" w:rsidRPr="00141470" w:rsidRDefault="00F949FF" w:rsidP="00F949FF">
      <w:pPr>
        <w:pStyle w:val="ListParagraph"/>
        <w:numPr>
          <w:ilvl w:val="0"/>
          <w:numId w:val="2"/>
        </w:numPr>
      </w:pPr>
      <w:r w:rsidRPr="00141470">
        <w:t>In what ways did the Protestant Reformation transform European society, culture, and politics?</w:t>
      </w:r>
    </w:p>
    <w:p w:rsidR="00EE6CAA" w:rsidRPr="00141470" w:rsidRDefault="00EE6CAA" w:rsidP="00F949FF">
      <w:pPr>
        <w:pStyle w:val="ListParagraph"/>
        <w:numPr>
          <w:ilvl w:val="0"/>
          <w:numId w:val="2"/>
        </w:numPr>
      </w:pPr>
      <w:r w:rsidRPr="00141470">
        <w:t>In what ways was European Christianity assimilated into the Native American cultures of Spanish America?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Why were missionary efforts to spread Christianity so much less successful in China than in Spanish America?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What accounts for the continued spread of Islam in the early modern era and for the emergence of reform or renewal movements within the Islamic world?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In what ways did Asian cultural changes in the early modern era parallel those of Europe, and in what ways were they different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Why did the Scientific Revolution occur in Europe rather than in China or the Islamic world?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What was revolutionary about the Scientific Revolution?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In what ways did the Enlightenment challenge older patterns of European thinking</w:t>
      </w:r>
    </w:p>
    <w:p w:rsidR="000A4103" w:rsidRPr="00141470" w:rsidRDefault="000A4103" w:rsidP="00F949FF">
      <w:pPr>
        <w:pStyle w:val="ListParagraph"/>
        <w:numPr>
          <w:ilvl w:val="0"/>
          <w:numId w:val="2"/>
        </w:numPr>
      </w:pPr>
      <w:r w:rsidRPr="00141470">
        <w:t>In what ways was European science received in the major civilizations of Asia in the early modern era?</w:t>
      </w:r>
    </w:p>
    <w:p w:rsidR="000A4103" w:rsidRPr="00141470" w:rsidRDefault="002E1570" w:rsidP="000A4103">
      <w:pPr>
        <w:rPr>
          <w:lang w:val="fr-FR"/>
        </w:rPr>
      </w:pPr>
      <w:r w:rsidRPr="00141470">
        <w:rPr>
          <w:lang w:val="fr-FR"/>
        </w:rPr>
        <w:t xml:space="preserve">Documents </w:t>
      </w:r>
      <w:proofErr w:type="spellStart"/>
      <w:r w:rsidRPr="00141470">
        <w:rPr>
          <w:lang w:val="fr-FR"/>
        </w:rPr>
        <w:t>Headnote</w:t>
      </w:r>
      <w:proofErr w:type="spellEnd"/>
      <w:r w:rsidRPr="00141470">
        <w:rPr>
          <w:lang w:val="fr-FR"/>
        </w:rPr>
        <w:t xml:space="preserve"> Questions</w:t>
      </w:r>
    </w:p>
    <w:p w:rsidR="002E1570" w:rsidRPr="00141470" w:rsidRDefault="002E1570" w:rsidP="002E1570">
      <w:pPr>
        <w:pStyle w:val="ChapterHeading3"/>
        <w:rPr>
          <w:b w:val="0"/>
          <w:lang w:val="fr-FR"/>
        </w:rPr>
      </w:pPr>
      <w:r w:rsidRPr="00141470">
        <w:rPr>
          <w:b w:val="0"/>
          <w:lang w:val="fr-FR"/>
        </w:rPr>
        <w:t>Document 16.1: Luther’s Protest :  a,c,d</w:t>
      </w:r>
    </w:p>
    <w:p w:rsidR="002E1570" w:rsidRPr="00141470" w:rsidRDefault="002E1570" w:rsidP="002E1570">
      <w:pPr>
        <w:pStyle w:val="ChapterHeading3"/>
        <w:spacing w:before="180"/>
        <w:rPr>
          <w:b w:val="0"/>
        </w:rPr>
      </w:pPr>
      <w:r w:rsidRPr="00141470">
        <w:rPr>
          <w:b w:val="0"/>
        </w:rPr>
        <w:t>Document 16.2: Progress and Enlightenment:  a,</w:t>
      </w:r>
      <w:r w:rsidR="00141470" w:rsidRPr="00141470">
        <w:rPr>
          <w:b w:val="0"/>
        </w:rPr>
        <w:t>b</w:t>
      </w:r>
    </w:p>
    <w:p w:rsidR="002E1570" w:rsidRPr="00141470" w:rsidRDefault="002E1570" w:rsidP="002E1570">
      <w:pPr>
        <w:pStyle w:val="ChapterHeading3"/>
        <w:rPr>
          <w:b w:val="0"/>
        </w:rPr>
      </w:pPr>
      <w:r w:rsidRPr="00141470">
        <w:rPr>
          <w:b w:val="0"/>
        </w:rPr>
        <w:t>Document 16.3: Debating Confucianism:  a,b</w:t>
      </w:r>
    </w:p>
    <w:p w:rsidR="002E1570" w:rsidRPr="00141470" w:rsidRDefault="002E1570" w:rsidP="002E1570">
      <w:pPr>
        <w:pStyle w:val="ChapterHeading3"/>
        <w:rPr>
          <w:b w:val="0"/>
        </w:rPr>
      </w:pPr>
      <w:r w:rsidRPr="00141470">
        <w:rPr>
          <w:b w:val="0"/>
        </w:rPr>
        <w:t>Document 16.4: The Wahhabi Perspective on Islam:  a,b</w:t>
      </w:r>
    </w:p>
    <w:p w:rsidR="002E1570" w:rsidRDefault="002E1570" w:rsidP="00DA0966">
      <w:pPr>
        <w:pStyle w:val="ChapterHeading3"/>
        <w:spacing w:before="120"/>
      </w:pPr>
      <w:r w:rsidRPr="00141470">
        <w:rPr>
          <w:b w:val="0"/>
        </w:rPr>
        <w:t>Document 16.5: The Poetry of Kabîr:  a,b</w:t>
      </w:r>
    </w:p>
    <w:sectPr w:rsidR="002E1570" w:rsidSect="00DA0966">
      <w:type w:val="continuous"/>
      <w:pgSz w:w="12240" w:h="15840" w:code="1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AB3"/>
    <w:multiLevelType w:val="hybridMultilevel"/>
    <w:tmpl w:val="E15A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307D0"/>
    <w:multiLevelType w:val="hybridMultilevel"/>
    <w:tmpl w:val="EFAAF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5704"/>
    <w:rsid w:val="00085704"/>
    <w:rsid w:val="000A4103"/>
    <w:rsid w:val="00141470"/>
    <w:rsid w:val="002E1570"/>
    <w:rsid w:val="005F7E17"/>
    <w:rsid w:val="00952458"/>
    <w:rsid w:val="00DA0966"/>
    <w:rsid w:val="00DD0999"/>
    <w:rsid w:val="00EC429F"/>
    <w:rsid w:val="00EE6CAA"/>
    <w:rsid w:val="00F949FF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04"/>
    <w:pPr>
      <w:ind w:left="720"/>
      <w:contextualSpacing/>
    </w:pPr>
  </w:style>
  <w:style w:type="paragraph" w:customStyle="1" w:styleId="ChapterHeading3">
    <w:name w:val="Chapter Heading 3"/>
    <w:rsid w:val="002E157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6</cp:revision>
  <cp:lastPrinted>2012-01-24T23:53:00Z</cp:lastPrinted>
  <dcterms:created xsi:type="dcterms:W3CDTF">2012-01-24T23:08:00Z</dcterms:created>
  <dcterms:modified xsi:type="dcterms:W3CDTF">2012-01-24T23:54:00Z</dcterms:modified>
</cp:coreProperties>
</file>